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32" w:rsidRDefault="004F4A32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EFC1F59" wp14:editId="594B8F91">
            <wp:simplePos x="0" y="0"/>
            <wp:positionH relativeFrom="margin">
              <wp:posOffset>2042685</wp:posOffset>
            </wp:positionH>
            <wp:positionV relativeFrom="paragraph">
              <wp:posOffset>12562</wp:posOffset>
            </wp:positionV>
            <wp:extent cx="2077197" cy="5137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97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F0" w:rsidRDefault="00266B4C"/>
    <w:p w:rsidR="004F4A32" w:rsidRDefault="004F4A32"/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 xml:space="preserve">PLAN DIFERENCIADO </w:t>
      </w:r>
    </w:p>
    <w:p w:rsidR="004F4A32" w:rsidRPr="004F4A32" w:rsidRDefault="00C42343" w:rsidP="004F4A32">
      <w:pPr>
        <w:jc w:val="center"/>
        <w:rPr>
          <w:b/>
          <w:u w:val="single"/>
        </w:rPr>
      </w:pPr>
      <w:r>
        <w:rPr>
          <w:b/>
          <w:u w:val="single"/>
        </w:rPr>
        <w:t>4T</w:t>
      </w:r>
      <w:r w:rsidR="004F4A32" w:rsidRPr="004F4A32">
        <w:rPr>
          <w:b/>
          <w:u w:val="single"/>
        </w:rPr>
        <w:t>O MEDIO 2024</w:t>
      </w:r>
    </w:p>
    <w:p w:rsidR="004F4A32" w:rsidRDefault="004F4A32" w:rsidP="004F4A32">
      <w:pPr>
        <w:rPr>
          <w:b/>
          <w:sz w:val="24"/>
          <w:u w:val="single"/>
        </w:rPr>
      </w:pPr>
    </w:p>
    <w:p w:rsidR="004F4A32" w:rsidRPr="00C42343" w:rsidRDefault="00266B4C" w:rsidP="00C42343">
      <w:pPr>
        <w:shd w:val="clear" w:color="auto" w:fill="BDD6EE" w:themeFill="accent1" w:themeFillTint="66"/>
        <w:jc w:val="center"/>
        <w:rPr>
          <w:b/>
          <w:sz w:val="28"/>
        </w:rPr>
      </w:pPr>
      <w:r>
        <w:rPr>
          <w:b/>
          <w:sz w:val="28"/>
        </w:rPr>
        <w:t>PROMOCIÓN DE ESTILOS DE VIDA ACTIVA Y SALUDABLE</w:t>
      </w:r>
      <w:bookmarkStart w:id="0" w:name="_GoBack"/>
      <w:bookmarkEnd w:id="0"/>
    </w:p>
    <w:p w:rsidR="00C42343" w:rsidRDefault="00C42343" w:rsidP="004F4A32">
      <w:pPr>
        <w:rPr>
          <w:b/>
          <w:sz w:val="24"/>
          <w:u w:val="single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700"/>
      </w:tblGrid>
      <w:tr w:rsidR="00266B4C" w:rsidRPr="00DE75D5" w:rsidTr="00C42343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B4C" w:rsidRPr="00570FE1" w:rsidRDefault="00266B4C" w:rsidP="00266B4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DESCRIPCIÓN </w:t>
            </w:r>
          </w:p>
        </w:tc>
        <w:tc>
          <w:tcPr>
            <w:tcW w:w="67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B4C" w:rsidRPr="00266B4C" w:rsidRDefault="00266B4C" w:rsidP="00266B4C">
            <w:pPr>
              <w:jc w:val="both"/>
              <w:rPr>
                <w:rFonts w:cs="Arial"/>
                <w:sz w:val="20"/>
                <w:szCs w:val="16"/>
              </w:rPr>
            </w:pPr>
            <w:r w:rsidRPr="00266B4C">
              <w:rPr>
                <w:rFonts w:cs="Arial"/>
                <w:sz w:val="20"/>
                <w:szCs w:val="16"/>
              </w:rPr>
              <w:t>Esta asignatura tiene como propósito que los estudiantes sean capaces de integrar la práctica regular de actividad física a su proyecto de vida y comprendan su importancia para el bienestar personal y social. Podrán reconocer las posibilidades que les ofrece su entorno para adquirir un estilo de vida activo saludable y, así, desarrollar conocimientos, habilidades y actitudes que les permitan crear y diseñar estrategias, acciones y espacios para la construcción de comunidades activas sustentables.</w:t>
            </w:r>
          </w:p>
        </w:tc>
      </w:tr>
      <w:tr w:rsidR="00266B4C" w:rsidRPr="00DE75D5" w:rsidTr="00C42343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B4C" w:rsidRPr="00570FE1" w:rsidRDefault="00266B4C" w:rsidP="00266B4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>UNIDADES O TEMÁTICAS</w:t>
            </w:r>
          </w:p>
        </w:tc>
        <w:tc>
          <w:tcPr>
            <w:tcW w:w="67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B4C" w:rsidRPr="00266B4C" w:rsidRDefault="00266B4C" w:rsidP="00266B4C">
            <w:pPr>
              <w:rPr>
                <w:rFonts w:cs="Arial"/>
                <w:b/>
                <w:bCs/>
                <w:sz w:val="20"/>
                <w:szCs w:val="16"/>
              </w:rPr>
            </w:pPr>
            <w:r w:rsidRPr="00266B4C">
              <w:rPr>
                <w:rFonts w:cs="Arial"/>
                <w:b/>
                <w:bCs/>
                <w:sz w:val="20"/>
                <w:szCs w:val="16"/>
              </w:rPr>
              <w:t xml:space="preserve">Unidad 1: </w:t>
            </w:r>
            <w:r w:rsidRPr="00266B4C">
              <w:rPr>
                <w:rFonts w:cs="Arial"/>
                <w:sz w:val="20"/>
                <w:szCs w:val="16"/>
              </w:rPr>
              <w:t xml:space="preserve">Actividad física y bienestar humano. </w:t>
            </w:r>
            <w:r w:rsidRPr="00266B4C">
              <w:rPr>
                <w:rFonts w:cs="Arial"/>
                <w:b/>
                <w:bCs/>
                <w:sz w:val="20"/>
                <w:szCs w:val="16"/>
              </w:rPr>
              <w:br/>
              <w:t xml:space="preserve">Unidad 2: </w:t>
            </w:r>
            <w:r w:rsidRPr="00266B4C">
              <w:rPr>
                <w:rFonts w:cs="Arial"/>
                <w:sz w:val="20"/>
                <w:szCs w:val="16"/>
              </w:rPr>
              <w:t xml:space="preserve">Condición física y vida activa. </w:t>
            </w:r>
            <w:r w:rsidRPr="00266B4C">
              <w:rPr>
                <w:rFonts w:cs="Arial"/>
                <w:b/>
                <w:bCs/>
                <w:sz w:val="20"/>
                <w:szCs w:val="16"/>
              </w:rPr>
              <w:br/>
              <w:t xml:space="preserve">Unidad 3: </w:t>
            </w:r>
            <w:r w:rsidRPr="00266B4C">
              <w:rPr>
                <w:rFonts w:cs="Arial"/>
                <w:sz w:val="20"/>
                <w:szCs w:val="16"/>
              </w:rPr>
              <w:t xml:space="preserve">Evaluación de la actividad física. </w:t>
            </w:r>
            <w:r w:rsidRPr="00266B4C">
              <w:rPr>
                <w:rFonts w:cs="Arial"/>
                <w:b/>
                <w:bCs/>
                <w:sz w:val="20"/>
                <w:szCs w:val="16"/>
              </w:rPr>
              <w:br/>
              <w:t xml:space="preserve">Unidad 4: </w:t>
            </w:r>
            <w:r w:rsidRPr="00266B4C">
              <w:rPr>
                <w:rFonts w:cs="Arial"/>
                <w:sz w:val="20"/>
                <w:szCs w:val="16"/>
              </w:rPr>
              <w:t>Autocuidado y vida saludable.</w:t>
            </w:r>
          </w:p>
        </w:tc>
      </w:tr>
      <w:tr w:rsidR="00266B4C" w:rsidRPr="00DE75D5" w:rsidTr="00D0367C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B4C" w:rsidRPr="00570FE1" w:rsidRDefault="00266B4C" w:rsidP="00266B4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METODOLOGÍA </w:t>
            </w:r>
          </w:p>
        </w:tc>
        <w:tc>
          <w:tcPr>
            <w:tcW w:w="67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6B4C" w:rsidRPr="00266B4C" w:rsidRDefault="00266B4C" w:rsidP="00266B4C">
            <w:pPr>
              <w:rPr>
                <w:rFonts w:cs="Arial"/>
                <w:sz w:val="20"/>
                <w:szCs w:val="16"/>
              </w:rPr>
            </w:pPr>
            <w:r w:rsidRPr="00266B4C">
              <w:rPr>
                <w:rFonts w:cs="Arial"/>
                <w:sz w:val="20"/>
                <w:szCs w:val="16"/>
              </w:rPr>
              <w:t>Clases teórico/prácticas, con un enfoque recreativo y lúdico. Respeto y valoración a la individualidad.</w:t>
            </w:r>
          </w:p>
        </w:tc>
      </w:tr>
      <w:tr w:rsidR="00266B4C" w:rsidRPr="00DE75D5" w:rsidTr="00C42343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B4C" w:rsidRPr="00570FE1" w:rsidRDefault="00266B4C" w:rsidP="00266B4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DIRIGIDO A </w:t>
            </w:r>
          </w:p>
        </w:tc>
        <w:tc>
          <w:tcPr>
            <w:tcW w:w="67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B4C" w:rsidRPr="00266B4C" w:rsidRDefault="00266B4C" w:rsidP="00266B4C">
            <w:pPr>
              <w:jc w:val="both"/>
              <w:rPr>
                <w:rFonts w:cs="Arial"/>
                <w:sz w:val="20"/>
                <w:szCs w:val="16"/>
              </w:rPr>
            </w:pPr>
            <w:r w:rsidRPr="00266B4C">
              <w:rPr>
                <w:rFonts w:cs="Arial"/>
                <w:sz w:val="20"/>
                <w:szCs w:val="16"/>
              </w:rPr>
              <w:t>Estudiantes con intereses en el área de la salud, físico/deportivas y recreativas, que busquen profundizar sus conocimientos, habilidades de autocuidado y de bienestar físico-mental, por medio del respeto a la diversidad y características personales.</w:t>
            </w:r>
          </w:p>
        </w:tc>
      </w:tr>
    </w:tbl>
    <w:p w:rsidR="004F4A32" w:rsidRPr="004F4A32" w:rsidRDefault="004F4A32" w:rsidP="004F4A32">
      <w:pPr>
        <w:rPr>
          <w:b/>
          <w:sz w:val="24"/>
          <w:u w:val="single"/>
        </w:rPr>
      </w:pPr>
    </w:p>
    <w:sectPr w:rsidR="004F4A32" w:rsidRPr="004F4A32" w:rsidSect="004F4A3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BE6"/>
    <w:multiLevelType w:val="hybridMultilevel"/>
    <w:tmpl w:val="FC445E4E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E151B"/>
    <w:multiLevelType w:val="hybridMultilevel"/>
    <w:tmpl w:val="69CC32F6"/>
    <w:lvl w:ilvl="0" w:tplc="BD2E1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5BE"/>
    <w:multiLevelType w:val="hybridMultilevel"/>
    <w:tmpl w:val="853CF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793"/>
    <w:multiLevelType w:val="hybridMultilevel"/>
    <w:tmpl w:val="1C5EB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666F"/>
    <w:multiLevelType w:val="hybridMultilevel"/>
    <w:tmpl w:val="06CC29A4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333AA"/>
    <w:multiLevelType w:val="hybridMultilevel"/>
    <w:tmpl w:val="7A42B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1263"/>
    <w:multiLevelType w:val="hybridMultilevel"/>
    <w:tmpl w:val="31781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45FC"/>
    <w:multiLevelType w:val="hybridMultilevel"/>
    <w:tmpl w:val="ACA859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2"/>
    <w:rsid w:val="00047F81"/>
    <w:rsid w:val="00266B4C"/>
    <w:rsid w:val="004F4A32"/>
    <w:rsid w:val="005435EE"/>
    <w:rsid w:val="00570FE1"/>
    <w:rsid w:val="00784F03"/>
    <w:rsid w:val="00C42343"/>
    <w:rsid w:val="00DE75D5"/>
    <w:rsid w:val="00F660D7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9849-CF15-4FAF-8322-635A8B7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soporteredcsa@hotmail.com</dc:creator>
  <cp:keywords/>
  <dc:description/>
  <cp:lastModifiedBy>soporteredcsa@hotmail.com</cp:lastModifiedBy>
  <cp:revision>2</cp:revision>
  <dcterms:created xsi:type="dcterms:W3CDTF">2023-10-20T16:51:00Z</dcterms:created>
  <dcterms:modified xsi:type="dcterms:W3CDTF">2023-10-20T16:51:00Z</dcterms:modified>
</cp:coreProperties>
</file>